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3B" w:rsidRDefault="005F273B" w:rsidP="005F273B">
      <w:pPr>
        <w:jc w:val="both"/>
        <w:rPr>
          <w:b/>
        </w:rPr>
      </w:pPr>
      <w:proofErr w:type="spellStart"/>
      <w:r>
        <w:rPr>
          <w:b/>
        </w:rPr>
        <w:t>Prof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sc</w:t>
      </w:r>
      <w:proofErr w:type="spellEnd"/>
      <w:r>
        <w:rPr>
          <w:b/>
        </w:rPr>
        <w:t>. MARIO STRECHA</w:t>
      </w:r>
    </w:p>
    <w:p w:rsidR="005F273B" w:rsidRDefault="005F273B" w:rsidP="005F273B">
      <w:pPr>
        <w:jc w:val="center"/>
        <w:rPr>
          <w:b/>
        </w:rPr>
      </w:pPr>
    </w:p>
    <w:p w:rsidR="0050130E" w:rsidRDefault="008C2281" w:rsidP="005F273B">
      <w:pPr>
        <w:jc w:val="center"/>
        <w:rPr>
          <w:b/>
        </w:rPr>
      </w:pPr>
      <w:r w:rsidRPr="002B7CCD">
        <w:rPr>
          <w:b/>
        </w:rPr>
        <w:t>ŽIVOT U 19. STOLJEĆU</w:t>
      </w:r>
    </w:p>
    <w:p w:rsidR="005F273B" w:rsidRDefault="005F273B" w:rsidP="005F273B">
      <w:pPr>
        <w:jc w:val="center"/>
        <w:rPr>
          <w:b/>
        </w:rPr>
      </w:pPr>
      <w:proofErr w:type="spellStart"/>
      <w:r>
        <w:rPr>
          <w:b/>
        </w:rPr>
        <w:t>Syllabus</w:t>
      </w:r>
      <w:proofErr w:type="spellEnd"/>
    </w:p>
    <w:p w:rsidR="005F273B" w:rsidRDefault="005F273B" w:rsidP="0050130E">
      <w:pPr>
        <w:jc w:val="both"/>
        <w:rPr>
          <w:rFonts w:cs="Calibri"/>
          <w:sz w:val="24"/>
          <w:szCs w:val="24"/>
        </w:rPr>
      </w:pPr>
    </w:p>
    <w:p w:rsidR="00DF4D30" w:rsidRDefault="0050130E" w:rsidP="0050130E">
      <w:pPr>
        <w:jc w:val="both"/>
        <w:rPr>
          <w:rFonts w:cs="Calibri"/>
          <w:sz w:val="24"/>
          <w:szCs w:val="24"/>
        </w:rPr>
      </w:pPr>
      <w:r w:rsidRPr="00DB27E0">
        <w:rPr>
          <w:rFonts w:cs="Calibri"/>
          <w:sz w:val="24"/>
          <w:szCs w:val="24"/>
        </w:rPr>
        <w:t>Predmet obrađuje pitanja iz europske povijesti 19. stoljeća koj</w:t>
      </w:r>
      <w:r>
        <w:rPr>
          <w:rFonts w:cs="Calibri"/>
          <w:sz w:val="24"/>
          <w:szCs w:val="24"/>
        </w:rPr>
        <w:t>a</w:t>
      </w:r>
      <w:r w:rsidRPr="00DB27E0">
        <w:rPr>
          <w:rFonts w:cs="Calibri"/>
          <w:sz w:val="24"/>
          <w:szCs w:val="24"/>
        </w:rPr>
        <w:t xml:space="preserve"> u okviru obaveznog predmeta na preddiplomskoj i na diplomskoj razini </w:t>
      </w:r>
      <w:r>
        <w:rPr>
          <w:rFonts w:cs="Calibri"/>
          <w:sz w:val="24"/>
          <w:szCs w:val="24"/>
        </w:rPr>
        <w:t>mogu</w:t>
      </w:r>
      <w:r w:rsidRPr="00DB27E0">
        <w:rPr>
          <w:rFonts w:cs="Calibri"/>
          <w:sz w:val="24"/>
          <w:szCs w:val="24"/>
        </w:rPr>
        <w:t xml:space="preserve"> biti samo fragmentarno obrađ</w:t>
      </w:r>
      <w:r>
        <w:rPr>
          <w:rFonts w:cs="Calibri"/>
          <w:sz w:val="24"/>
          <w:szCs w:val="24"/>
        </w:rPr>
        <w:t xml:space="preserve">ivana, </w:t>
      </w:r>
      <w:r w:rsidRPr="00DB27E0">
        <w:rPr>
          <w:rFonts w:cs="Calibri"/>
          <w:sz w:val="24"/>
          <w:szCs w:val="24"/>
        </w:rPr>
        <w:t>no koj</w:t>
      </w:r>
      <w:r>
        <w:rPr>
          <w:rFonts w:cs="Calibri"/>
          <w:sz w:val="24"/>
          <w:szCs w:val="24"/>
        </w:rPr>
        <w:t>a su</w:t>
      </w:r>
      <w:r w:rsidRPr="00DB27E0">
        <w:rPr>
          <w:rFonts w:cs="Calibri"/>
          <w:sz w:val="24"/>
          <w:szCs w:val="24"/>
        </w:rPr>
        <w:t xml:space="preserve"> relevantn</w:t>
      </w:r>
      <w:r>
        <w:rPr>
          <w:rFonts w:cs="Calibri"/>
          <w:sz w:val="24"/>
          <w:szCs w:val="24"/>
        </w:rPr>
        <w:t>a</w:t>
      </w:r>
      <w:r w:rsidRPr="00DB27E0">
        <w:rPr>
          <w:rFonts w:cs="Calibri"/>
          <w:sz w:val="24"/>
          <w:szCs w:val="24"/>
        </w:rPr>
        <w:t xml:space="preserve"> za produbljenije poznavanje </w:t>
      </w:r>
      <w:r>
        <w:rPr>
          <w:rFonts w:cs="Calibri"/>
          <w:sz w:val="24"/>
          <w:szCs w:val="24"/>
        </w:rPr>
        <w:t>povijesti europskih društava</w:t>
      </w:r>
      <w:r w:rsidRPr="00DB27E0">
        <w:rPr>
          <w:rFonts w:cs="Calibri"/>
          <w:sz w:val="24"/>
          <w:szCs w:val="24"/>
        </w:rPr>
        <w:t xml:space="preserve"> u 19. stoljeću. Konkretno, riječ je o pitanju</w:t>
      </w:r>
      <w:r>
        <w:rPr>
          <w:rFonts w:cs="Calibri"/>
          <w:sz w:val="24"/>
          <w:szCs w:val="24"/>
        </w:rPr>
        <w:t xml:space="preserve"> </w:t>
      </w:r>
      <w:r w:rsidRPr="00DB27E0">
        <w:rPr>
          <w:rFonts w:cs="Calibri"/>
          <w:sz w:val="24"/>
          <w:szCs w:val="24"/>
        </w:rPr>
        <w:t>socijalni</w:t>
      </w:r>
      <w:r>
        <w:rPr>
          <w:rFonts w:cs="Calibri"/>
          <w:sz w:val="24"/>
          <w:szCs w:val="24"/>
        </w:rPr>
        <w:t>h</w:t>
      </w:r>
      <w:r w:rsidRPr="00DB27E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skupina</w:t>
      </w:r>
      <w:r w:rsidRPr="00DB27E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karakterističnih za </w:t>
      </w:r>
      <w:r w:rsidRPr="00DB27E0">
        <w:rPr>
          <w:rFonts w:cs="Calibri"/>
          <w:sz w:val="24"/>
          <w:szCs w:val="24"/>
        </w:rPr>
        <w:t>europsk</w:t>
      </w:r>
      <w:r>
        <w:rPr>
          <w:rFonts w:cs="Calibri"/>
          <w:sz w:val="24"/>
          <w:szCs w:val="24"/>
        </w:rPr>
        <w:t>a</w:t>
      </w:r>
      <w:r w:rsidRPr="00DB27E0">
        <w:rPr>
          <w:rFonts w:cs="Calibri"/>
          <w:sz w:val="24"/>
          <w:szCs w:val="24"/>
        </w:rPr>
        <w:t xml:space="preserve"> građansk</w:t>
      </w:r>
      <w:r>
        <w:rPr>
          <w:rFonts w:cs="Calibri"/>
          <w:sz w:val="24"/>
          <w:szCs w:val="24"/>
        </w:rPr>
        <w:t>a</w:t>
      </w:r>
      <w:r w:rsidRPr="00DB27E0">
        <w:rPr>
          <w:rFonts w:cs="Calibri"/>
          <w:sz w:val="24"/>
          <w:szCs w:val="24"/>
        </w:rPr>
        <w:t xml:space="preserve"> društva</w:t>
      </w:r>
      <w:r>
        <w:rPr>
          <w:rFonts w:cs="Calibri"/>
          <w:sz w:val="24"/>
          <w:szCs w:val="24"/>
        </w:rPr>
        <w:t xml:space="preserve"> u 19. stoljeću i</w:t>
      </w:r>
      <w:r w:rsidRPr="00DB27E0">
        <w:rPr>
          <w:rFonts w:cs="Calibri"/>
          <w:sz w:val="24"/>
          <w:szCs w:val="24"/>
        </w:rPr>
        <w:t xml:space="preserve"> njihove društvene </w:t>
      </w:r>
      <w:r>
        <w:rPr>
          <w:rFonts w:cs="Calibri"/>
          <w:sz w:val="24"/>
          <w:szCs w:val="24"/>
        </w:rPr>
        <w:t xml:space="preserve">uloge  te o pitanju svakodnevnog života europskog građanstva. </w:t>
      </w:r>
      <w:r w:rsidRPr="00DB27E0">
        <w:rPr>
          <w:rFonts w:cs="Calibri"/>
          <w:sz w:val="24"/>
          <w:szCs w:val="24"/>
        </w:rPr>
        <w:t xml:space="preserve"> </w:t>
      </w:r>
    </w:p>
    <w:p w:rsidR="006876F7" w:rsidRDefault="00DF4D30" w:rsidP="005013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Cilj ovog izbornog predmeta je stjecanje temeljnih spoznaja o socijalnim skupinama koje su prisutne u europskim građanskim društvima u 19. stoljeću; stjecanje temeljnih spoznaja o svakodnevnom životu europskog građanstva; produbljivanje kritičkog poimanja europske povijesti u 19. Stoljeću; obavijest o problemima istraživanja obrađivanih tema; obavijest o recentnoj inozemnoj i domaćoj literaturi; poticaj za samostalno istraživanje obrađivanih pitanja</w:t>
      </w:r>
    </w:p>
    <w:p w:rsidR="00E16561" w:rsidRDefault="00E16561" w:rsidP="005013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Razrada po temama:</w:t>
      </w:r>
    </w:p>
    <w:p w:rsidR="00E16561" w:rsidRPr="00DF0C45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F0C45">
        <w:rPr>
          <w:sz w:val="24"/>
          <w:szCs w:val="24"/>
        </w:rPr>
        <w:t xml:space="preserve">Tema: </w:t>
      </w:r>
      <w:r w:rsidRPr="00D71FEF">
        <w:rPr>
          <w:b/>
          <w:sz w:val="24"/>
          <w:szCs w:val="24"/>
        </w:rPr>
        <w:t>Uvodno predavanje</w:t>
      </w:r>
      <w:r w:rsidRPr="00DF0C45">
        <w:rPr>
          <w:sz w:val="24"/>
          <w:szCs w:val="24"/>
        </w:rPr>
        <w:t>.</w:t>
      </w:r>
      <w:r>
        <w:rPr>
          <w:sz w:val="24"/>
          <w:szCs w:val="24"/>
        </w:rPr>
        <w:t xml:space="preserve"> Pregled sadržaja predmeta. Osvrt na literaturu.</w:t>
      </w:r>
    </w:p>
    <w:p w:rsidR="00E16561" w:rsidRPr="00DF0C45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F0C45">
        <w:rPr>
          <w:sz w:val="24"/>
          <w:szCs w:val="24"/>
        </w:rPr>
        <w:t xml:space="preserve">Tema: </w:t>
      </w:r>
      <w:r w:rsidRPr="00D71FEF">
        <w:rPr>
          <w:b/>
          <w:sz w:val="24"/>
          <w:szCs w:val="24"/>
        </w:rPr>
        <w:t>Tko je građanin u Europi u 19. stoljeću.</w:t>
      </w:r>
      <w:r>
        <w:rPr>
          <w:sz w:val="24"/>
          <w:szCs w:val="24"/>
        </w:rPr>
        <w:t xml:space="preserve"> Građanski pokreti za aktivnu participaciju u političkom životu.</w:t>
      </w:r>
    </w:p>
    <w:p w:rsidR="00E16561" w:rsidRDefault="00E16561" w:rsidP="00E16561">
      <w:r>
        <w:t xml:space="preserve">. 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D71FEF">
        <w:rPr>
          <w:b/>
          <w:sz w:val="24"/>
          <w:szCs w:val="24"/>
        </w:rPr>
        <w:t>Radništvo</w:t>
      </w:r>
      <w:r w:rsidRPr="00F1568E">
        <w:rPr>
          <w:sz w:val="24"/>
          <w:szCs w:val="24"/>
        </w:rPr>
        <w:t>. Promjene u industrijskoj proizvodnji: manufakture zamjenjuju tvornice. Nova kultura rada. Tvornica kao mjesto nastanka novih oblika suradnje i solidarnosti. Protiv apsolutne dominacije vlasnika – radnički pokreti. Svakodnevni život</w:t>
      </w:r>
      <w:r>
        <w:rPr>
          <w:sz w:val="24"/>
          <w:szCs w:val="24"/>
        </w:rPr>
        <w:t>.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D71FEF">
        <w:rPr>
          <w:b/>
          <w:sz w:val="24"/>
          <w:szCs w:val="24"/>
        </w:rPr>
        <w:t>Poduzetnici.</w:t>
      </w:r>
      <w:r>
        <w:rPr>
          <w:sz w:val="24"/>
          <w:szCs w:val="24"/>
        </w:rPr>
        <w:t xml:space="preserve"> Dio nove društvene i političke elite. Poduzetnici i aristokracija. Menadžeri, tehničari i inženjeri promotori kontinuiranog napretka. Svakodnevica poduzetničke elite.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D71FEF">
        <w:rPr>
          <w:b/>
          <w:sz w:val="24"/>
          <w:szCs w:val="24"/>
        </w:rPr>
        <w:t>Liječnici.</w:t>
      </w:r>
      <w:r>
        <w:rPr>
          <w:sz w:val="24"/>
          <w:szCs w:val="24"/>
        </w:rPr>
        <w:t xml:space="preserve"> Promjena u medicinskoj znanosti i u načinu obrazovanju liječnika. Promjena u poimanju zdravlja. Afirmacija ideje o „zdravom“ društvu i njezine posljedice.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D71FEF">
        <w:rPr>
          <w:b/>
          <w:sz w:val="24"/>
          <w:szCs w:val="24"/>
        </w:rPr>
        <w:t>Sluškinje.</w:t>
      </w:r>
      <w:r>
        <w:rPr>
          <w:sz w:val="24"/>
          <w:szCs w:val="24"/>
        </w:rPr>
        <w:t xml:space="preserve"> Socijalno porijeklo. Sluškinja – statusni simbol. Pravna regulacija (Njemačka). Funkcioniranje građanske kuće. Sluškinja – zanimanje koje osigurava budućnost?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D71FEF">
        <w:rPr>
          <w:b/>
          <w:sz w:val="24"/>
          <w:szCs w:val="24"/>
        </w:rPr>
        <w:t>Učiteljice.</w:t>
      </w:r>
      <w:r>
        <w:rPr>
          <w:sz w:val="24"/>
          <w:szCs w:val="24"/>
        </w:rPr>
        <w:t xml:space="preserve"> Socijalno porijeklo. Obrazovanje. Oblici organiziranja. Društveni angažman. Životni stil.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A240E9">
        <w:rPr>
          <w:b/>
          <w:sz w:val="24"/>
          <w:szCs w:val="24"/>
        </w:rPr>
        <w:t>Migranti i emigranti.</w:t>
      </w:r>
      <w:r>
        <w:rPr>
          <w:sz w:val="24"/>
          <w:szCs w:val="24"/>
        </w:rPr>
        <w:t xml:space="preserve"> Materijalno, nacionalno-politički i vjerski uvjetovana emigracija u Europi. Odlazak u Ameriku.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Tema: </w:t>
      </w:r>
      <w:r w:rsidRPr="00A240E9">
        <w:rPr>
          <w:b/>
          <w:sz w:val="24"/>
          <w:szCs w:val="24"/>
        </w:rPr>
        <w:t>Život u metropoli.</w:t>
      </w:r>
      <w:r>
        <w:rPr>
          <w:sz w:val="24"/>
          <w:szCs w:val="24"/>
        </w:rPr>
        <w:t xml:space="preserve"> Veliko grad kao simbol modernosti i modernog stila življenja. Metropola kao mjesto samoostvarenja, ali i velikih rizika. Sadržaji velegradskog života. Fascinacija metropolom i kritika velegradskog života. 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11C4">
        <w:rPr>
          <w:sz w:val="24"/>
          <w:szCs w:val="24"/>
        </w:rPr>
        <w:t xml:space="preserve">Tema: </w:t>
      </w:r>
      <w:r w:rsidRPr="00A240E9">
        <w:rPr>
          <w:b/>
          <w:sz w:val="24"/>
          <w:szCs w:val="24"/>
        </w:rPr>
        <w:t>Moderna umjetnost.</w:t>
      </w:r>
      <w:r w:rsidRPr="007411C4">
        <w:rPr>
          <w:sz w:val="24"/>
          <w:szCs w:val="24"/>
        </w:rPr>
        <w:t xml:space="preserve"> Književnost. Glazba. Slikarstvo. </w:t>
      </w:r>
      <w:r>
        <w:rPr>
          <w:sz w:val="24"/>
          <w:szCs w:val="24"/>
        </w:rPr>
        <w:t>Društveni utjecaj umjetničke prakse.</w:t>
      </w:r>
    </w:p>
    <w:p w:rsidR="00E16561" w:rsidRPr="007411C4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11C4">
        <w:rPr>
          <w:sz w:val="24"/>
          <w:szCs w:val="24"/>
        </w:rPr>
        <w:t>Tema: Brak i obitelj. Kult obitelji i privatnosti. Građanska koncepcija obitelji. Svakodnevica građanske obitelji.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A240E9">
        <w:rPr>
          <w:b/>
          <w:sz w:val="24"/>
          <w:szCs w:val="24"/>
        </w:rPr>
        <w:t>Vjerski život.</w:t>
      </w:r>
      <w:r>
        <w:rPr>
          <w:sz w:val="24"/>
          <w:szCs w:val="24"/>
        </w:rPr>
        <w:t xml:space="preserve"> Sekularizacija društva. Procvat vjerskog života. Uloga žene. Feminizacija vjere.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Tema: </w:t>
      </w:r>
      <w:r w:rsidRPr="00A240E9">
        <w:rPr>
          <w:b/>
          <w:sz w:val="24"/>
          <w:szCs w:val="24"/>
        </w:rPr>
        <w:t>Kultura slobodnog vremena.</w:t>
      </w:r>
      <w:r>
        <w:rPr>
          <w:sz w:val="24"/>
          <w:szCs w:val="24"/>
        </w:rPr>
        <w:t xml:space="preserve"> Zabave, izleti, putovanja, zimovanja, ljetovanja. 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A240E9">
        <w:rPr>
          <w:b/>
          <w:sz w:val="24"/>
          <w:szCs w:val="24"/>
        </w:rPr>
        <w:t>Kultura smrt u građanskom društvu</w:t>
      </w:r>
      <w:r>
        <w:rPr>
          <w:sz w:val="24"/>
          <w:szCs w:val="24"/>
        </w:rPr>
        <w:t>. Groblje kao mjesto sjećanja; značenje obiteljske grobnice. Pogrebni rituali.</w:t>
      </w:r>
    </w:p>
    <w:p w:rsidR="00E16561" w:rsidRDefault="00E16561" w:rsidP="00E1656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A240E9">
        <w:rPr>
          <w:b/>
          <w:sz w:val="24"/>
          <w:szCs w:val="24"/>
        </w:rPr>
        <w:t xml:space="preserve">Svakodnevica građanske elite u </w:t>
      </w:r>
      <w:r>
        <w:rPr>
          <w:b/>
          <w:sz w:val="24"/>
          <w:szCs w:val="24"/>
        </w:rPr>
        <w:t>Zagrebu</w:t>
      </w:r>
      <w:r w:rsidRPr="00A240E9">
        <w:rPr>
          <w:b/>
          <w:sz w:val="24"/>
          <w:szCs w:val="24"/>
        </w:rPr>
        <w:t xml:space="preserve"> u 19. stoljeću.</w:t>
      </w:r>
      <w:r>
        <w:rPr>
          <w:sz w:val="24"/>
          <w:szCs w:val="24"/>
        </w:rPr>
        <w:t xml:space="preserve">  </w:t>
      </w:r>
    </w:p>
    <w:p w:rsidR="00E16561" w:rsidRDefault="00E16561" w:rsidP="0050130E">
      <w:pPr>
        <w:jc w:val="both"/>
        <w:rPr>
          <w:b/>
        </w:rPr>
      </w:pPr>
    </w:p>
    <w:p w:rsidR="00135B11" w:rsidRDefault="00135B11" w:rsidP="0050130E">
      <w:pPr>
        <w:jc w:val="both"/>
        <w:rPr>
          <w:b/>
        </w:rPr>
      </w:pPr>
    </w:p>
    <w:p w:rsidR="00135B11" w:rsidRDefault="00135B11" w:rsidP="0050130E">
      <w:pPr>
        <w:jc w:val="both"/>
        <w:rPr>
          <w:b/>
        </w:rPr>
      </w:pPr>
      <w:r>
        <w:rPr>
          <w:b/>
        </w:rPr>
        <w:t>Literatura:</w:t>
      </w:r>
    </w:p>
    <w:p w:rsidR="00135B11" w:rsidRDefault="00135B11" w:rsidP="00135B11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Philipe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Aries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Georges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Duby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Istorija</w:t>
      </w:r>
      <w:proofErr w:type="spellEnd"/>
      <w:r>
        <w:rPr>
          <w:color w:val="000000"/>
          <w:sz w:val="24"/>
          <w:szCs w:val="24"/>
        </w:rPr>
        <w:t xml:space="preserve"> privatnog života od Francuske revolucije do Prvog </w:t>
      </w:r>
      <w:proofErr w:type="spellStart"/>
      <w:r>
        <w:rPr>
          <w:color w:val="000000"/>
          <w:sz w:val="24"/>
          <w:szCs w:val="24"/>
        </w:rPr>
        <w:t>svetskog</w:t>
      </w:r>
      <w:proofErr w:type="spellEnd"/>
      <w:r>
        <w:rPr>
          <w:color w:val="000000"/>
          <w:sz w:val="24"/>
          <w:szCs w:val="24"/>
        </w:rPr>
        <w:t xml:space="preserve"> rata, </w:t>
      </w:r>
      <w:proofErr w:type="spellStart"/>
      <w:r>
        <w:rPr>
          <w:color w:val="000000"/>
          <w:sz w:val="24"/>
          <w:szCs w:val="24"/>
        </w:rPr>
        <w:t>ur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Michelle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Perrot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Clio</w:t>
      </w:r>
      <w:proofErr w:type="spellEnd"/>
      <w:r>
        <w:rPr>
          <w:color w:val="000000"/>
          <w:sz w:val="24"/>
          <w:szCs w:val="24"/>
        </w:rPr>
        <w:t>, Beograd, 2003.</w:t>
      </w:r>
    </w:p>
    <w:p w:rsidR="00135B11" w:rsidRDefault="00135B11" w:rsidP="00135B11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Michelle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Perrot</w:t>
      </w:r>
      <w:proofErr w:type="spellEnd"/>
      <w:r>
        <w:rPr>
          <w:color w:val="000000"/>
          <w:sz w:val="24"/>
          <w:szCs w:val="24"/>
        </w:rPr>
        <w:t>, Moja povijest žena, Zagreb, 2009.</w:t>
      </w:r>
    </w:p>
    <w:p w:rsidR="00135B11" w:rsidRPr="00930C53" w:rsidRDefault="00135B11" w:rsidP="00135B11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Iskra Iveljić, Očevi i sinovi. Privredna elita Zagreba u drugoj polovici 19. stoljeća, Zagreb, 2007.</w:t>
      </w:r>
    </w:p>
    <w:p w:rsidR="00135B11" w:rsidRDefault="00135B11" w:rsidP="0050130E">
      <w:pPr>
        <w:jc w:val="both"/>
        <w:rPr>
          <w:b/>
        </w:rPr>
      </w:pPr>
      <w:r>
        <w:rPr>
          <w:b/>
        </w:rPr>
        <w:t xml:space="preserve"> </w:t>
      </w:r>
    </w:p>
    <w:p w:rsidR="00135B11" w:rsidRDefault="00135B11" w:rsidP="0050130E">
      <w:pPr>
        <w:jc w:val="both"/>
        <w:rPr>
          <w:b/>
        </w:rPr>
      </w:pPr>
      <w:r>
        <w:rPr>
          <w:b/>
        </w:rPr>
        <w:t>Dopunska literatura:</w:t>
      </w:r>
    </w:p>
    <w:p w:rsidR="0037562E" w:rsidRPr="0037562E" w:rsidRDefault="0037562E" w:rsidP="0037562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7562E">
        <w:rPr>
          <w:rFonts w:cs="Calibri"/>
          <w:color w:val="000000"/>
          <w:sz w:val="24"/>
          <w:szCs w:val="24"/>
        </w:rPr>
        <w:t xml:space="preserve">E. </w:t>
      </w:r>
      <w:proofErr w:type="spellStart"/>
      <w:r w:rsidRPr="0037562E">
        <w:rPr>
          <w:rFonts w:cs="Calibri"/>
          <w:color w:val="000000"/>
          <w:sz w:val="24"/>
          <w:szCs w:val="24"/>
        </w:rPr>
        <w:t>Hobsbawm</w:t>
      </w:r>
      <w:proofErr w:type="spellEnd"/>
      <w:r w:rsidRPr="0037562E">
        <w:rPr>
          <w:rFonts w:cs="Calibri"/>
          <w:color w:val="000000"/>
          <w:sz w:val="24"/>
          <w:szCs w:val="24"/>
        </w:rPr>
        <w:t>, Doba revolucije, Europa 1789-1848,Zagreb, 1987.</w:t>
      </w:r>
    </w:p>
    <w:p w:rsidR="0037562E" w:rsidRPr="0037562E" w:rsidRDefault="0037562E" w:rsidP="0037562E">
      <w:pPr>
        <w:pStyle w:val="Odlomakpopisa"/>
        <w:numPr>
          <w:ilvl w:val="0"/>
          <w:numId w:val="4"/>
        </w:numPr>
        <w:jc w:val="both"/>
        <w:rPr>
          <w:b/>
        </w:rPr>
      </w:pPr>
      <w:r w:rsidRPr="0037562E">
        <w:rPr>
          <w:rFonts w:cs="Calibri"/>
          <w:color w:val="000000"/>
          <w:sz w:val="24"/>
          <w:szCs w:val="24"/>
        </w:rPr>
        <w:t xml:space="preserve">E. </w:t>
      </w:r>
      <w:proofErr w:type="spellStart"/>
      <w:r w:rsidRPr="0037562E">
        <w:rPr>
          <w:rFonts w:cs="Calibri"/>
          <w:color w:val="000000"/>
          <w:sz w:val="24"/>
          <w:szCs w:val="24"/>
        </w:rPr>
        <w:t>Hobsbawm</w:t>
      </w:r>
      <w:proofErr w:type="spellEnd"/>
      <w:r w:rsidRPr="0037562E">
        <w:rPr>
          <w:rFonts w:cs="Calibri"/>
          <w:color w:val="000000"/>
          <w:sz w:val="24"/>
          <w:szCs w:val="24"/>
        </w:rPr>
        <w:t>, Doba kapitala, 1848-1875, Zagreb, 1989.</w:t>
      </w:r>
    </w:p>
    <w:sectPr w:rsidR="0037562E" w:rsidRPr="0037562E" w:rsidSect="0068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73F"/>
    <w:multiLevelType w:val="hybridMultilevel"/>
    <w:tmpl w:val="5324FCBC"/>
    <w:lvl w:ilvl="0" w:tplc="E29CF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334D"/>
    <w:multiLevelType w:val="hybridMultilevel"/>
    <w:tmpl w:val="86F27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3">
    <w:nsid w:val="70CA4320"/>
    <w:multiLevelType w:val="hybridMultilevel"/>
    <w:tmpl w:val="D9701640"/>
    <w:lvl w:ilvl="0" w:tplc="7BF2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281"/>
    <w:rsid w:val="00135B11"/>
    <w:rsid w:val="002B7CCD"/>
    <w:rsid w:val="0037562E"/>
    <w:rsid w:val="0050130E"/>
    <w:rsid w:val="005F273B"/>
    <w:rsid w:val="006876F7"/>
    <w:rsid w:val="008C2281"/>
    <w:rsid w:val="00DF4D30"/>
    <w:rsid w:val="00E1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2014-09-19T05:02:00Z</dcterms:created>
  <dcterms:modified xsi:type="dcterms:W3CDTF">2014-09-19T05:11:00Z</dcterms:modified>
</cp:coreProperties>
</file>